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51" w:rsidRPr="00EF4D9B" w:rsidRDefault="00A41051" w:rsidP="00A41051">
      <w:pPr>
        <w:spacing w:before="120" w:after="240"/>
        <w:ind w:left="360"/>
        <w:rPr>
          <w:rFonts w:ascii="Arial" w:hAnsi="Arial" w:cs="Arial"/>
          <w:sz w:val="20"/>
          <w:szCs w:val="20"/>
        </w:rPr>
      </w:pPr>
      <w:r w:rsidRPr="00EF4D9B">
        <w:rPr>
          <w:rFonts w:ascii="Arial" w:hAnsi="Arial" w:cs="Arial"/>
          <w:b/>
          <w:sz w:val="20"/>
          <w:szCs w:val="20"/>
        </w:rPr>
        <w:t>MOTION:</w:t>
      </w:r>
      <w:r>
        <w:rPr>
          <w:rFonts w:ascii="Arial" w:hAnsi="Arial" w:cs="Arial"/>
          <w:b/>
          <w:sz w:val="20"/>
          <w:szCs w:val="20"/>
        </w:rPr>
        <w:t xml:space="preserve"> Learning Disabilities Association Representative Nomination</w:t>
      </w:r>
    </w:p>
    <w:p w:rsidR="00A41051" w:rsidRPr="00EF4D9B" w:rsidRDefault="00A41051" w:rsidP="00A41051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EF4D9B">
        <w:rPr>
          <w:rFonts w:ascii="Arial" w:hAnsi="Arial" w:cs="Arial"/>
          <w:b/>
          <w:i/>
          <w:sz w:val="20"/>
          <w:szCs w:val="20"/>
        </w:rPr>
        <w:t>Whereas there is a vacancy for Association Representative for the Learning Disabilities Association on the Toronto District School Board Special Education Advisory Committee (SEAC), and</w:t>
      </w:r>
    </w:p>
    <w:p w:rsidR="00A41051" w:rsidRPr="00EF4D9B" w:rsidRDefault="00A41051" w:rsidP="00A41051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EF4D9B">
        <w:rPr>
          <w:rFonts w:ascii="Arial" w:hAnsi="Arial" w:cs="Arial"/>
          <w:b/>
          <w:i/>
          <w:sz w:val="20"/>
          <w:szCs w:val="20"/>
        </w:rPr>
        <w:t xml:space="preserve">Whereas SEAC has received a nomination and recommendation from Valerie Martin,  the Executive Director of the Learning Disabilities Association Toronto District  for </w:t>
      </w:r>
      <w:proofErr w:type="spellStart"/>
      <w:r w:rsidRPr="00EF4D9B">
        <w:rPr>
          <w:rFonts w:ascii="Arial" w:hAnsi="Arial" w:cs="Arial"/>
          <w:b/>
          <w:i/>
          <w:sz w:val="20"/>
          <w:szCs w:val="20"/>
        </w:rPr>
        <w:t>Myriam</w:t>
      </w:r>
      <w:proofErr w:type="spellEnd"/>
      <w:r w:rsidRPr="00EF4D9B">
        <w:rPr>
          <w:rFonts w:ascii="Arial" w:hAnsi="Arial" w:cs="Arial"/>
          <w:b/>
          <w:i/>
          <w:sz w:val="20"/>
          <w:szCs w:val="20"/>
        </w:rPr>
        <w:t xml:space="preserve"> Rodriquez to fill the role of Learning Disabilities Association Representative, and </w:t>
      </w:r>
    </w:p>
    <w:p w:rsidR="00A41051" w:rsidRPr="00EF4D9B" w:rsidRDefault="00A41051" w:rsidP="00A41051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EF4D9B">
        <w:rPr>
          <w:rFonts w:ascii="Arial" w:hAnsi="Arial" w:cs="Arial"/>
          <w:b/>
          <w:i/>
          <w:sz w:val="20"/>
          <w:szCs w:val="20"/>
        </w:rPr>
        <w:t>Whereas she meets the Ministry of Education and board criteria for eligibility, therefore,</w:t>
      </w:r>
    </w:p>
    <w:p w:rsidR="00A41051" w:rsidRPr="00EF4D9B" w:rsidRDefault="00A41051" w:rsidP="00A41051">
      <w:pPr>
        <w:ind w:left="360"/>
        <w:rPr>
          <w:rFonts w:ascii="Arial" w:hAnsi="Arial" w:cs="Arial"/>
          <w:b/>
          <w:sz w:val="20"/>
          <w:szCs w:val="20"/>
        </w:rPr>
      </w:pPr>
      <w:r w:rsidRPr="00EF4D9B">
        <w:rPr>
          <w:rFonts w:ascii="Arial" w:hAnsi="Arial" w:cs="Arial"/>
          <w:b/>
          <w:i/>
          <w:sz w:val="20"/>
          <w:szCs w:val="20"/>
        </w:rPr>
        <w:t xml:space="preserve">Be it resolved that the board appoint </w:t>
      </w:r>
      <w:proofErr w:type="spellStart"/>
      <w:r w:rsidRPr="00EF4D9B">
        <w:rPr>
          <w:rFonts w:ascii="Arial" w:hAnsi="Arial" w:cs="Arial"/>
          <w:b/>
          <w:i/>
          <w:sz w:val="20"/>
          <w:szCs w:val="20"/>
        </w:rPr>
        <w:t>Myriam</w:t>
      </w:r>
      <w:proofErr w:type="spellEnd"/>
      <w:r w:rsidRPr="00EF4D9B">
        <w:rPr>
          <w:rFonts w:ascii="Arial" w:hAnsi="Arial" w:cs="Arial"/>
          <w:b/>
          <w:i/>
          <w:sz w:val="20"/>
          <w:szCs w:val="20"/>
        </w:rPr>
        <w:t xml:space="preserve"> Rodriquez as the Representative for the Learning Disabilities Association, for the remainder of the 2015 to 2018 term.</w:t>
      </w:r>
      <w:r w:rsidRPr="00EF4D9B">
        <w:rPr>
          <w:rFonts w:ascii="Arial" w:hAnsi="Arial" w:cs="Arial"/>
          <w:b/>
          <w:sz w:val="20"/>
          <w:szCs w:val="20"/>
        </w:rPr>
        <w:t xml:space="preserve"> </w:t>
      </w:r>
    </w:p>
    <w:p w:rsidR="00A41051" w:rsidRDefault="00A41051" w:rsidP="00A41051">
      <w:pPr>
        <w:spacing w:after="240"/>
        <w:ind w:left="360"/>
        <w:rPr>
          <w:rFonts w:ascii="Arial" w:hAnsi="Arial" w:cs="Arial"/>
          <w:b/>
          <w:i/>
          <w:sz w:val="24"/>
          <w:szCs w:val="24"/>
        </w:rPr>
      </w:pPr>
    </w:p>
    <w:p w:rsidR="00A41051" w:rsidRPr="0078093E" w:rsidRDefault="00A41051" w:rsidP="00A41051">
      <w:pPr>
        <w:spacing w:before="120" w:after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 motion to approve </w:t>
      </w:r>
      <w:proofErr w:type="spellStart"/>
      <w:r>
        <w:rPr>
          <w:rFonts w:asciiTheme="majorHAnsi" w:hAnsiTheme="majorHAnsi" w:cs="Arial"/>
        </w:rPr>
        <w:t>Myriam</w:t>
      </w:r>
      <w:proofErr w:type="spellEnd"/>
      <w:r>
        <w:rPr>
          <w:rFonts w:asciiTheme="majorHAnsi" w:hAnsiTheme="majorHAnsi" w:cs="Arial"/>
        </w:rPr>
        <w:t xml:space="preserve"> Rodriquez as the SEAC Representative for the Learning Disabilities Association, Toronto District was passed unanimously.  (Appendix B)</w:t>
      </w:r>
      <w:bookmarkStart w:id="0" w:name="_GoBack"/>
      <w:bookmarkEnd w:id="0"/>
    </w:p>
    <w:p w:rsidR="003C0057" w:rsidRDefault="003C0057"/>
    <w:sectPr w:rsidR="003C0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51"/>
    <w:rsid w:val="003C0057"/>
    <w:rsid w:val="00A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51"/>
    <w:pPr>
      <w:spacing w:after="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51"/>
    <w:pPr>
      <w:spacing w:after="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2018-05-30T13:28:00Z</dcterms:created>
  <dcterms:modified xsi:type="dcterms:W3CDTF">2018-05-30T13:29:00Z</dcterms:modified>
</cp:coreProperties>
</file>